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4823" w14:textId="38EED204" w:rsidR="00E9658E" w:rsidRPr="00032755" w:rsidRDefault="00E9658E" w:rsidP="00E965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One (1) postdo</w:t>
      </w:r>
      <w:r w:rsidR="00DE2346"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ctoral</w:t>
      </w: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position in the project</w:t>
      </w:r>
    </w:p>
    <w:p w14:paraId="6EE0D5CB" w14:textId="161C1179" w:rsidR="00EB425D" w:rsidRPr="00032755" w:rsidRDefault="00EB425D" w:rsidP="00EB42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Gr-Pero2LiBs</w:t>
      </w:r>
    </w:p>
    <w:p w14:paraId="4276B5CC" w14:textId="4DD7129E" w:rsidR="00EB425D" w:rsidRPr="00032755" w:rsidRDefault="00EB425D" w:rsidP="00EB42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Green Perovskites/2D Conjugates: From Materials Design to High Energy Li-ion Cells</w:t>
      </w:r>
    </w:p>
    <w:p w14:paraId="5F29200F" w14:textId="77777777" w:rsidR="00EB425D" w:rsidRPr="00032755" w:rsidRDefault="00EB425D" w:rsidP="00EB42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Action: Basic Research Financing (Horizontal support for all Sciences),</w:t>
      </w:r>
    </w:p>
    <w:p w14:paraId="47BFCE31" w14:textId="77777777" w:rsidR="00EB425D" w:rsidRPr="00032755" w:rsidRDefault="00EB425D" w:rsidP="00EB42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Recovery and Resilience Plan</w:t>
      </w:r>
    </w:p>
    <w:p w14:paraId="37ABC169" w14:textId="77777777" w:rsidR="00EB425D" w:rsidRPr="00032755" w:rsidRDefault="00EB425D" w:rsidP="00EB42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2755">
        <w:rPr>
          <w:rFonts w:ascii="Times New Roman" w:hAnsi="Times New Roman" w:cs="Times New Roman"/>
          <w:b/>
          <w:bCs/>
          <w:sz w:val="24"/>
          <w:szCs w:val="24"/>
          <w:lang w:val="en-US"/>
        </w:rPr>
        <w:t>(Greece 2.0)</w:t>
      </w:r>
    </w:p>
    <w:p w14:paraId="4B114773" w14:textId="77777777" w:rsidR="00E9658E" w:rsidRPr="00E9658E" w:rsidRDefault="00E9658E" w:rsidP="00E9658E">
      <w:pPr>
        <w:rPr>
          <w:lang w:val="en-US"/>
        </w:rPr>
      </w:pPr>
    </w:p>
    <w:p w14:paraId="3446B6B0" w14:textId="2C0C49D6" w:rsidR="00EB425D" w:rsidRPr="00EB425D" w:rsidRDefault="00EB425D" w:rsidP="00627EDF">
      <w:pPr>
        <w:jc w:val="both"/>
        <w:rPr>
          <w:lang w:val="en-US"/>
        </w:rPr>
      </w:pPr>
      <w:r w:rsidRPr="00EB425D">
        <w:rPr>
          <w:lang w:val="en-US"/>
        </w:rPr>
        <w:t xml:space="preserve">The Institute of Electronic Structure and Laser of the Foundation for </w:t>
      </w:r>
      <w:r w:rsidR="005A133B">
        <w:rPr>
          <w:lang w:val="en-US"/>
        </w:rPr>
        <w:t>R</w:t>
      </w:r>
      <w:r w:rsidRPr="00EB425D">
        <w:rPr>
          <w:lang w:val="en-US"/>
        </w:rPr>
        <w:t>esearch and Technology Hellas (IESL-FORTH), in the framework of the project Gr-Pero2LiBs (P</w:t>
      </w:r>
      <w:r w:rsidR="00DE2346">
        <w:rPr>
          <w:lang w:val="en-US"/>
        </w:rPr>
        <w:t>I</w:t>
      </w:r>
      <w:r w:rsidRPr="00EB425D">
        <w:rPr>
          <w:lang w:val="en-US"/>
        </w:rPr>
        <w:t xml:space="preserve"> Prof George Kioseoglou</w:t>
      </w:r>
      <w:r w:rsidR="00DE2346">
        <w:rPr>
          <w:lang w:val="en-US"/>
        </w:rPr>
        <w:t>, Co-PI Dr Athanasia Kostopoulou)</w:t>
      </w:r>
      <w:r w:rsidRPr="00EB425D">
        <w:rPr>
          <w:lang w:val="en-US"/>
        </w:rPr>
        <w:t xml:space="preserve">, Basic Research Financing (Horizontal support for all Sciences), National Recovery and Resilience Plan (Greece 2.0), Project number: 016465), funded under Hellenic Foundation for research and Innovation, is seeking to recruit one </w:t>
      </w:r>
      <w:r w:rsidR="00DE2346">
        <w:rPr>
          <w:lang w:val="en-US"/>
        </w:rPr>
        <w:t>Postdoctoral researcher</w:t>
      </w:r>
      <w:r w:rsidRPr="00EB425D">
        <w:rPr>
          <w:lang w:val="en-US"/>
        </w:rPr>
        <w:t>.</w:t>
      </w:r>
    </w:p>
    <w:p w14:paraId="17DB5BFA" w14:textId="77777777" w:rsidR="00EB425D" w:rsidRPr="00A14D30" w:rsidRDefault="00EB425D" w:rsidP="00627EDF">
      <w:pPr>
        <w:jc w:val="both"/>
        <w:rPr>
          <w:b/>
          <w:bCs/>
          <w:lang w:val="en-US"/>
        </w:rPr>
      </w:pPr>
    </w:p>
    <w:p w14:paraId="556437B9" w14:textId="77777777" w:rsidR="00EB425D" w:rsidRPr="00A14D30" w:rsidRDefault="00EB425D" w:rsidP="00627EDF">
      <w:pPr>
        <w:jc w:val="both"/>
        <w:rPr>
          <w:b/>
          <w:bCs/>
          <w:lang w:val="en-US"/>
        </w:rPr>
      </w:pPr>
      <w:r w:rsidRPr="00A14D30">
        <w:rPr>
          <w:b/>
          <w:bCs/>
          <w:lang w:val="en-US"/>
        </w:rPr>
        <w:t>Job Description</w:t>
      </w:r>
    </w:p>
    <w:p w14:paraId="00BA8D00" w14:textId="4B0999A4" w:rsidR="00EB425D" w:rsidRPr="00EB425D" w:rsidRDefault="00EB425D" w:rsidP="00627EDF">
      <w:pPr>
        <w:jc w:val="both"/>
        <w:rPr>
          <w:lang w:val="en-US"/>
        </w:rPr>
      </w:pPr>
      <w:r w:rsidRPr="00EB425D">
        <w:rPr>
          <w:lang w:val="en-US"/>
        </w:rPr>
        <w:t xml:space="preserve">Development of green perovskite-based materials (perovskite and perovskite-2D materials conjugates) as anode materials for Li-ion batteries. This project will include the design, </w:t>
      </w:r>
      <w:r w:rsidR="005E50BD" w:rsidRPr="00EB425D">
        <w:rPr>
          <w:lang w:val="en-US"/>
        </w:rPr>
        <w:t>fabrication,</w:t>
      </w:r>
      <w:r w:rsidRPr="00EB425D">
        <w:rPr>
          <w:lang w:val="en-US"/>
        </w:rPr>
        <w:t xml:space="preserve"> and characterization</w:t>
      </w:r>
      <w:r w:rsidR="00DE2346">
        <w:rPr>
          <w:lang w:val="en-US"/>
        </w:rPr>
        <w:t xml:space="preserve"> of the materials.</w:t>
      </w:r>
      <w:r w:rsidR="007C71DA">
        <w:rPr>
          <w:lang w:val="en-US"/>
        </w:rPr>
        <w:t xml:space="preserve"> </w:t>
      </w:r>
      <w:r w:rsidR="00DE2346" w:rsidRPr="00DE2346">
        <w:rPr>
          <w:lang w:val="en-US"/>
        </w:rPr>
        <w:t>Gr-Pero2LiBs</w:t>
      </w:r>
      <w:r w:rsidR="00DE2346">
        <w:rPr>
          <w:lang w:val="en-US"/>
        </w:rPr>
        <w:t xml:space="preserve"> project involves </w:t>
      </w:r>
      <w:r w:rsidRPr="00EB425D">
        <w:rPr>
          <w:lang w:val="en-US"/>
        </w:rPr>
        <w:t xml:space="preserve">the validation of working-prototype anodes through relevant environments and measurements in half coin and full pouch cells. This project will be realized in collaboration with experts in electrochemical characterization </w:t>
      </w:r>
      <w:r w:rsidR="00DE2346">
        <w:rPr>
          <w:lang w:val="en-US"/>
        </w:rPr>
        <w:t xml:space="preserve">in the </w:t>
      </w:r>
      <w:r w:rsidRPr="00EB425D">
        <w:rPr>
          <w:lang w:val="en-US"/>
        </w:rPr>
        <w:t>Hellenic Mediterranean University and fabrication and evaluation of the Li-ion cells</w:t>
      </w:r>
      <w:r w:rsidR="00DE2346">
        <w:rPr>
          <w:lang w:val="en-US"/>
        </w:rPr>
        <w:t xml:space="preserve"> in</w:t>
      </w:r>
      <w:r w:rsidRPr="00EB425D">
        <w:rPr>
          <w:lang w:val="en-US"/>
        </w:rPr>
        <w:t xml:space="preserve"> </w:t>
      </w:r>
      <w:r w:rsidR="00DE2346">
        <w:rPr>
          <w:lang w:val="en-US"/>
        </w:rPr>
        <w:t xml:space="preserve">the </w:t>
      </w:r>
      <w:r w:rsidRPr="00EB425D">
        <w:rPr>
          <w:lang w:val="en-US"/>
        </w:rPr>
        <w:t>Democritus University of Thrace.</w:t>
      </w:r>
    </w:p>
    <w:p w14:paraId="1534D5B5" w14:textId="77777777" w:rsidR="00E9658E" w:rsidRPr="00E9658E" w:rsidRDefault="00E9658E" w:rsidP="00627EDF">
      <w:pPr>
        <w:jc w:val="both"/>
        <w:rPr>
          <w:lang w:val="en-US"/>
        </w:rPr>
      </w:pPr>
    </w:p>
    <w:p w14:paraId="26F72C24" w14:textId="77777777" w:rsidR="00E9658E" w:rsidRPr="00E9658E" w:rsidRDefault="00E9658E" w:rsidP="00627EDF">
      <w:pPr>
        <w:jc w:val="both"/>
        <w:rPr>
          <w:rFonts w:cstheme="minorHAnsi"/>
          <w:b/>
          <w:bCs/>
          <w:lang w:val="en-US"/>
        </w:rPr>
      </w:pPr>
      <w:r w:rsidRPr="00E9658E">
        <w:rPr>
          <w:rFonts w:cstheme="minorHAnsi"/>
          <w:b/>
          <w:bCs/>
          <w:lang w:val="en-US"/>
        </w:rPr>
        <w:t>Required qualifications</w:t>
      </w:r>
    </w:p>
    <w:p w14:paraId="3CC79DD0" w14:textId="29520A57" w:rsidR="00EB425D" w:rsidRDefault="00EB425D" w:rsidP="00627EDF">
      <w:pPr>
        <w:pStyle w:val="a3"/>
        <w:numPr>
          <w:ilvl w:val="0"/>
          <w:numId w:val="3"/>
        </w:numPr>
        <w:spacing w:line="256" w:lineRule="auto"/>
        <w:jc w:val="both"/>
        <w:rPr>
          <w:lang w:val="en-US"/>
        </w:rPr>
      </w:pPr>
      <w:r>
        <w:rPr>
          <w:lang w:val="en-US"/>
        </w:rPr>
        <w:t>Bachelor's degree (B.Sc.) in physics, chemist</w:t>
      </w:r>
      <w:r w:rsidR="005E50BD">
        <w:rPr>
          <w:lang w:val="en-US"/>
        </w:rPr>
        <w:t>ry,</w:t>
      </w:r>
      <w:r>
        <w:rPr>
          <w:lang w:val="en-US"/>
        </w:rPr>
        <w:t xml:space="preserve"> or material science (20%)</w:t>
      </w:r>
    </w:p>
    <w:p w14:paraId="50FE0569" w14:textId="72C55A95" w:rsidR="00EB425D" w:rsidRDefault="00EB425D" w:rsidP="00627EDF">
      <w:pPr>
        <w:pStyle w:val="a3"/>
        <w:numPr>
          <w:ilvl w:val="0"/>
          <w:numId w:val="3"/>
        </w:numPr>
        <w:spacing w:line="256" w:lineRule="auto"/>
        <w:jc w:val="both"/>
        <w:rPr>
          <w:lang w:val="en-US"/>
        </w:rPr>
      </w:pPr>
      <w:r>
        <w:rPr>
          <w:lang w:val="en-US"/>
        </w:rPr>
        <w:t>Postgraduate Diploma in physics, chemist</w:t>
      </w:r>
      <w:r w:rsidR="005E50BD">
        <w:rPr>
          <w:lang w:val="en-US"/>
        </w:rPr>
        <w:t>ry,</w:t>
      </w:r>
      <w:r>
        <w:rPr>
          <w:lang w:val="en-US"/>
        </w:rPr>
        <w:t xml:space="preserve"> or material science (30%)</w:t>
      </w:r>
    </w:p>
    <w:p w14:paraId="3C22669C" w14:textId="77777777" w:rsidR="00EB425D" w:rsidRDefault="00EB425D" w:rsidP="00627EDF">
      <w:pPr>
        <w:pStyle w:val="a3"/>
        <w:numPr>
          <w:ilvl w:val="0"/>
          <w:numId w:val="3"/>
        </w:numPr>
        <w:spacing w:line="256" w:lineRule="auto"/>
        <w:jc w:val="both"/>
        <w:rPr>
          <w:lang w:val="en-US"/>
        </w:rPr>
      </w:pPr>
      <w:r>
        <w:rPr>
          <w:lang w:val="en-US"/>
        </w:rPr>
        <w:t>Experimental laboratory experience in materials development and characterization techniques (30%)</w:t>
      </w:r>
    </w:p>
    <w:p w14:paraId="0EC743DE" w14:textId="77777777" w:rsidR="00EB425D" w:rsidRDefault="00EB425D" w:rsidP="00627EDF">
      <w:pPr>
        <w:pStyle w:val="a3"/>
        <w:numPr>
          <w:ilvl w:val="0"/>
          <w:numId w:val="3"/>
        </w:numPr>
        <w:spacing w:line="256" w:lineRule="auto"/>
        <w:jc w:val="both"/>
        <w:rPr>
          <w:lang w:val="en-US"/>
        </w:rPr>
      </w:pPr>
      <w:r>
        <w:rPr>
          <w:lang w:val="en-US"/>
        </w:rPr>
        <w:t>Relevant publications (20%)</w:t>
      </w:r>
    </w:p>
    <w:p w14:paraId="4748E44E" w14:textId="77777777" w:rsidR="00032755" w:rsidRDefault="00032755" w:rsidP="00032755">
      <w:pPr>
        <w:pStyle w:val="a3"/>
        <w:spacing w:line="256" w:lineRule="auto"/>
        <w:jc w:val="both"/>
        <w:rPr>
          <w:lang w:val="en-US"/>
        </w:rPr>
      </w:pPr>
    </w:p>
    <w:p w14:paraId="19342A05" w14:textId="77777777" w:rsidR="00E9658E" w:rsidRPr="00E9658E" w:rsidRDefault="00E9658E" w:rsidP="00627ED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proofErr w:type="spellStart"/>
      <w:r w:rsidRPr="00E9658E">
        <w:rPr>
          <w:rFonts w:eastAsia="Times New Roman" w:cstheme="minorHAnsi"/>
          <w:b/>
          <w:bCs/>
          <w:kern w:val="0"/>
          <w:lang w:eastAsia="el-GR"/>
          <w14:ligatures w14:val="none"/>
        </w:rPr>
        <w:t>Desirable</w:t>
      </w:r>
      <w:proofErr w:type="spellEnd"/>
      <w:r w:rsidRPr="00E9658E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E9658E">
        <w:rPr>
          <w:rFonts w:eastAsia="Times New Roman" w:cstheme="minorHAnsi"/>
          <w:b/>
          <w:bCs/>
          <w:kern w:val="0"/>
          <w:lang w:eastAsia="el-GR"/>
          <w14:ligatures w14:val="none"/>
        </w:rPr>
        <w:t>Qualifications</w:t>
      </w:r>
      <w:proofErr w:type="spellEnd"/>
    </w:p>
    <w:p w14:paraId="12B8BC43" w14:textId="61407151" w:rsidR="00E9658E" w:rsidRDefault="00E9658E" w:rsidP="00627E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el-GR"/>
          <w14:ligatures w14:val="none"/>
        </w:rPr>
      </w:pPr>
      <w:r w:rsidRPr="00E9658E">
        <w:rPr>
          <w:rFonts w:eastAsia="Times New Roman" w:cstheme="minorHAnsi"/>
          <w:kern w:val="0"/>
          <w:lang w:val="en-US" w:eastAsia="el-GR"/>
          <w14:ligatures w14:val="none"/>
        </w:rPr>
        <w:t xml:space="preserve">Experience on perovskite </w:t>
      </w:r>
      <w:r w:rsidR="000D073B">
        <w:rPr>
          <w:rFonts w:eastAsia="Times New Roman" w:cstheme="minorHAnsi"/>
          <w:kern w:val="0"/>
          <w:lang w:val="en-US" w:eastAsia="el-GR"/>
          <w14:ligatures w14:val="none"/>
        </w:rPr>
        <w:t>and</w:t>
      </w:r>
      <w:r w:rsidRPr="00E9658E">
        <w:rPr>
          <w:rFonts w:eastAsia="Times New Roman" w:cstheme="minorHAnsi"/>
          <w:kern w:val="0"/>
          <w:lang w:val="en-US" w:eastAsia="el-GR"/>
          <w14:ligatures w14:val="none"/>
        </w:rPr>
        <w:t xml:space="preserve"> graphene-based material development and characterization</w:t>
      </w:r>
      <w:r w:rsidR="00E76F2C">
        <w:rPr>
          <w:rFonts w:eastAsia="Times New Roman" w:cstheme="minorHAnsi"/>
          <w:kern w:val="0"/>
          <w:lang w:val="en-US" w:eastAsia="el-GR"/>
          <w14:ligatures w14:val="none"/>
        </w:rPr>
        <w:t xml:space="preserve"> (structural, optical)</w:t>
      </w:r>
    </w:p>
    <w:p w14:paraId="519EFE85" w14:textId="5A442FB0" w:rsidR="00FB3767" w:rsidRPr="00E9658E" w:rsidRDefault="00FB3767" w:rsidP="00627E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el-GR"/>
          <w14:ligatures w14:val="none"/>
        </w:rPr>
      </w:pPr>
      <w:r w:rsidRPr="00FB3767">
        <w:rPr>
          <w:rFonts w:eastAsia="Times New Roman" w:cstheme="minorHAnsi"/>
          <w:kern w:val="0"/>
          <w:lang w:val="en-US" w:eastAsia="el-GR"/>
          <w14:ligatures w14:val="none"/>
        </w:rPr>
        <w:t>Previous publications in the position topic</w:t>
      </w:r>
    </w:p>
    <w:p w14:paraId="541B2324" w14:textId="7BD8D059" w:rsidR="00E9658E" w:rsidRPr="00E9658E" w:rsidRDefault="00E9658E" w:rsidP="00627E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el-GR"/>
          <w14:ligatures w14:val="none"/>
        </w:rPr>
      </w:pPr>
      <w:r w:rsidRPr="00E9658E">
        <w:rPr>
          <w:rFonts w:eastAsia="Times New Roman" w:cstheme="minorHAnsi"/>
          <w:kern w:val="0"/>
          <w:lang w:val="en-US" w:eastAsia="el-GR"/>
          <w14:ligatures w14:val="none"/>
        </w:rPr>
        <w:t>Demonstrated ability to work both independently and in a team</w:t>
      </w:r>
    </w:p>
    <w:p w14:paraId="30200863" w14:textId="4B9C3663" w:rsidR="00E9658E" w:rsidRPr="00E9658E" w:rsidRDefault="00E9658E" w:rsidP="00627E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el-GR"/>
          <w14:ligatures w14:val="none"/>
        </w:rPr>
      </w:pPr>
      <w:r w:rsidRPr="00E9658E">
        <w:rPr>
          <w:rFonts w:eastAsia="Times New Roman" w:cstheme="minorHAnsi"/>
          <w:kern w:val="0"/>
          <w:lang w:val="en-US" w:eastAsia="el-GR"/>
          <w14:ligatures w14:val="none"/>
        </w:rPr>
        <w:t xml:space="preserve">Fluent in English, both in written and </w:t>
      </w:r>
      <w:r w:rsidR="005E50BD">
        <w:rPr>
          <w:rFonts w:eastAsia="Times New Roman" w:cstheme="minorHAnsi"/>
          <w:kern w:val="0"/>
          <w:lang w:val="en-US" w:eastAsia="el-GR"/>
          <w14:ligatures w14:val="none"/>
        </w:rPr>
        <w:t>writing</w:t>
      </w:r>
    </w:p>
    <w:p w14:paraId="760EEE89" w14:textId="77777777" w:rsidR="00DE2346" w:rsidRDefault="00DE2346" w:rsidP="00627EDF">
      <w:pPr>
        <w:jc w:val="both"/>
        <w:rPr>
          <w:b/>
          <w:bCs/>
          <w:lang w:val="en-US"/>
        </w:rPr>
      </w:pPr>
    </w:p>
    <w:p w14:paraId="119418D6" w14:textId="7D368150" w:rsidR="00DE2346" w:rsidRPr="00032755" w:rsidRDefault="00DE2346" w:rsidP="00032755">
      <w:pPr>
        <w:rPr>
          <w:lang w:val="en-US"/>
        </w:rPr>
      </w:pPr>
      <w:bookmarkStart w:id="0" w:name="_Hlk156317387"/>
      <w:r w:rsidRPr="004335F0">
        <w:rPr>
          <w:b/>
          <w:bCs/>
          <w:lang w:val="en-US"/>
        </w:rPr>
        <w:lastRenderedPageBreak/>
        <w:t>Contact:</w:t>
      </w:r>
      <w:r w:rsidRPr="004335F0">
        <w:rPr>
          <w:lang w:val="en-US"/>
        </w:rPr>
        <w:t xml:space="preserve"> Prof </w:t>
      </w:r>
      <w:bookmarkEnd w:id="0"/>
      <w:r w:rsidRPr="004335F0">
        <w:rPr>
          <w:lang w:val="en-US"/>
        </w:rPr>
        <w:t xml:space="preserve">George </w:t>
      </w:r>
      <w:proofErr w:type="spellStart"/>
      <w:r w:rsidRPr="004335F0">
        <w:rPr>
          <w:lang w:val="en-US"/>
        </w:rPr>
        <w:t>Kioseoglou</w:t>
      </w:r>
      <w:proofErr w:type="spellEnd"/>
      <w:r w:rsidRPr="004335F0">
        <w:rPr>
          <w:lang w:val="en-US"/>
        </w:rPr>
        <w:t xml:space="preserve"> (</w:t>
      </w:r>
      <w:hyperlink r:id="rId5" w:history="1">
        <w:r w:rsidR="00032755" w:rsidRPr="008C5417">
          <w:rPr>
            <w:rStyle w:val="-"/>
            <w:lang w:val="en-US"/>
          </w:rPr>
          <w:t>gnk@materials.uoc.gr</w:t>
        </w:r>
      </w:hyperlink>
      <w:proofErr w:type="gramStart"/>
      <w:r w:rsidRPr="004335F0">
        <w:rPr>
          <w:lang w:val="en-US"/>
        </w:rPr>
        <w:t>)</w:t>
      </w:r>
      <w:r w:rsidR="00032755">
        <w:rPr>
          <w:lang w:val="en-US"/>
        </w:rPr>
        <w:t xml:space="preserve">, </w:t>
      </w:r>
      <w:r w:rsidR="004335F0" w:rsidRPr="004335F0">
        <w:rPr>
          <w:lang w:val="en-US"/>
        </w:rPr>
        <w:t xml:space="preserve"> Dr</w:t>
      </w:r>
      <w:proofErr w:type="gramEnd"/>
      <w:r w:rsidR="004335F0" w:rsidRPr="004335F0">
        <w:rPr>
          <w:lang w:val="en-US"/>
        </w:rPr>
        <w:t xml:space="preserve"> Athanasia Kostopoulou (</w:t>
      </w:r>
      <w:hyperlink r:id="rId6" w:history="1">
        <w:r w:rsidR="00032755" w:rsidRPr="008C5417">
          <w:rPr>
            <w:rStyle w:val="-"/>
            <w:lang w:val="en-US"/>
          </w:rPr>
          <w:t>akosto@iesl.forth.gr</w:t>
        </w:r>
      </w:hyperlink>
      <w:r w:rsidR="004335F0" w:rsidRPr="004335F0">
        <w:rPr>
          <w:lang w:val="en-US"/>
        </w:rPr>
        <w:t>),</w:t>
      </w:r>
      <w:r w:rsidR="00032755">
        <w:rPr>
          <w:lang w:val="en-US"/>
        </w:rPr>
        <w:t xml:space="preserve"> </w:t>
      </w:r>
    </w:p>
    <w:p w14:paraId="11995188" w14:textId="7AD91BDD" w:rsidR="00E9658E" w:rsidRDefault="00E9658E" w:rsidP="00627EDF">
      <w:pPr>
        <w:jc w:val="both"/>
        <w:rPr>
          <w:lang w:val="en-US"/>
        </w:rPr>
      </w:pPr>
      <w:r w:rsidRPr="00D63848">
        <w:rPr>
          <w:b/>
          <w:bCs/>
          <w:lang w:val="en-US"/>
        </w:rPr>
        <w:t>Location:</w:t>
      </w:r>
      <w:r w:rsidRPr="00072973">
        <w:rPr>
          <w:lang w:val="en-US"/>
        </w:rPr>
        <w:t xml:space="preserve"> IESL-FORTH, Heraklion Crete GREECE</w:t>
      </w:r>
    </w:p>
    <w:p w14:paraId="41D98EEB" w14:textId="4052530E" w:rsidR="00E9658E" w:rsidRPr="00072973" w:rsidRDefault="00E9658E" w:rsidP="00627EDF">
      <w:pPr>
        <w:jc w:val="both"/>
        <w:rPr>
          <w:lang w:val="en-US"/>
        </w:rPr>
      </w:pPr>
      <w:r w:rsidRPr="00D62A77">
        <w:rPr>
          <w:b/>
          <w:bCs/>
          <w:lang w:val="en-US"/>
        </w:rPr>
        <w:t>Start Date (earliest</w:t>
      </w:r>
      <w:r w:rsidRPr="00183920">
        <w:rPr>
          <w:b/>
          <w:bCs/>
          <w:lang w:val="en-US"/>
        </w:rPr>
        <w:t>):</w:t>
      </w:r>
      <w:r w:rsidRPr="00183920">
        <w:rPr>
          <w:lang w:val="en-US"/>
        </w:rPr>
        <w:t xml:space="preserve"> </w:t>
      </w:r>
      <w:r w:rsidR="00233E17" w:rsidRPr="00183920">
        <w:rPr>
          <w:lang w:val="en-US"/>
        </w:rPr>
        <w:t>1/2/2024</w:t>
      </w:r>
    </w:p>
    <w:p w14:paraId="524CB645" w14:textId="6BF85981" w:rsidR="00E9658E" w:rsidRPr="00072973" w:rsidRDefault="00DE2346" w:rsidP="00627EDF">
      <w:pPr>
        <w:jc w:val="both"/>
        <w:rPr>
          <w:lang w:val="en-US"/>
        </w:rPr>
      </w:pPr>
      <w:r>
        <w:rPr>
          <w:b/>
          <w:bCs/>
          <w:lang w:val="en-US"/>
        </w:rPr>
        <w:t>Salary</w:t>
      </w:r>
      <w:r w:rsidR="00E9658E" w:rsidRPr="00D63848">
        <w:rPr>
          <w:b/>
          <w:bCs/>
          <w:lang w:val="en-US"/>
        </w:rPr>
        <w:t>:</w:t>
      </w:r>
      <w:r w:rsidR="00E9658E" w:rsidRPr="00072973">
        <w:rPr>
          <w:lang w:val="en-US"/>
        </w:rPr>
        <w:t xml:space="preserve"> </w:t>
      </w:r>
      <w:r w:rsidR="00E9658E">
        <w:rPr>
          <w:lang w:val="en-US"/>
        </w:rPr>
        <w:t>1200-1500</w:t>
      </w:r>
      <w:r w:rsidR="00E9658E" w:rsidRPr="00072973">
        <w:rPr>
          <w:lang w:val="en-US"/>
        </w:rPr>
        <w:t xml:space="preserve"> euro</w:t>
      </w:r>
    </w:p>
    <w:p w14:paraId="2C7395C1" w14:textId="087F0ADA" w:rsidR="00FB554B" w:rsidRPr="00E9658E" w:rsidRDefault="00E9658E" w:rsidP="00627EDF">
      <w:pPr>
        <w:jc w:val="both"/>
        <w:rPr>
          <w:lang w:val="en-US"/>
        </w:rPr>
      </w:pPr>
      <w:r w:rsidRPr="00D63848">
        <w:rPr>
          <w:b/>
          <w:bCs/>
          <w:lang w:val="en-US"/>
        </w:rPr>
        <w:t>Project Duration</w:t>
      </w:r>
      <w:r w:rsidRPr="00072973">
        <w:rPr>
          <w:lang w:val="en-US"/>
        </w:rPr>
        <w:t>: 12 Months</w:t>
      </w:r>
    </w:p>
    <w:sectPr w:rsidR="00FB554B" w:rsidRPr="00E96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7CAD"/>
    <w:multiLevelType w:val="multilevel"/>
    <w:tmpl w:val="8DE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C6C82"/>
    <w:multiLevelType w:val="hybridMultilevel"/>
    <w:tmpl w:val="19C609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4621">
    <w:abstractNumId w:val="0"/>
  </w:num>
  <w:num w:numId="2" w16cid:durableId="1476919617">
    <w:abstractNumId w:val="1"/>
  </w:num>
  <w:num w:numId="3" w16cid:durableId="165845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E"/>
    <w:rsid w:val="00032755"/>
    <w:rsid w:val="000D073B"/>
    <w:rsid w:val="00180CF5"/>
    <w:rsid w:val="00183920"/>
    <w:rsid w:val="00233E17"/>
    <w:rsid w:val="004335F0"/>
    <w:rsid w:val="00516344"/>
    <w:rsid w:val="005A133B"/>
    <w:rsid w:val="005E50BD"/>
    <w:rsid w:val="00627EDF"/>
    <w:rsid w:val="007C71DA"/>
    <w:rsid w:val="007D63BE"/>
    <w:rsid w:val="00A14D30"/>
    <w:rsid w:val="00AE60C1"/>
    <w:rsid w:val="00DE2346"/>
    <w:rsid w:val="00E05729"/>
    <w:rsid w:val="00E76F2C"/>
    <w:rsid w:val="00E9658E"/>
    <w:rsid w:val="00EB425D"/>
    <w:rsid w:val="00FB3767"/>
    <w:rsid w:val="00FB554B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30EB4"/>
  <w15:chartTrackingRefBased/>
  <w15:docId w15:val="{7FF34D41-6296-4F8D-8F0E-C5D68D8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96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9658E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E9658E"/>
    <w:pPr>
      <w:ind w:left="720"/>
      <w:contextualSpacing/>
    </w:pPr>
  </w:style>
  <w:style w:type="paragraph" w:styleId="a4">
    <w:name w:val="Revision"/>
    <w:hidden/>
    <w:uiPriority w:val="99"/>
    <w:semiHidden/>
    <w:rsid w:val="00DE234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0327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sto@iesl.forth.gr" TargetMode="External"/><Relationship Id="rId5" Type="http://schemas.openxmlformats.org/officeDocument/2006/relationships/hyperlink" Target="mailto:gnk@materials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Kostopoulou</dc:creator>
  <cp:keywords/>
  <dc:description/>
  <cp:lastModifiedBy>Athanasia Kostopoulou</cp:lastModifiedBy>
  <cp:revision>11</cp:revision>
  <dcterms:created xsi:type="dcterms:W3CDTF">2024-01-17T08:27:00Z</dcterms:created>
  <dcterms:modified xsi:type="dcterms:W3CDTF">2024-01-17T12:20:00Z</dcterms:modified>
</cp:coreProperties>
</file>